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6286" w:rsidRPr="00B96303" w:rsidRDefault="0013130F" w:rsidP="00A56286">
      <w:pPr>
        <w:rPr>
          <w:rFonts w:ascii="Arial" w:hAnsi="Arial" w:cs="Arial"/>
          <w:szCs w:val="20"/>
        </w:rPr>
      </w:pPr>
      <w:r w:rsidRPr="00B96303">
        <w:rPr>
          <w:rFonts w:ascii="Arial" w:hAnsi="Arial" w:cs="Arial"/>
          <w:szCs w:val="20"/>
        </w:rPr>
        <w:t>Тюпина Елизавета 20701</w:t>
      </w:r>
    </w:p>
    <w:p w:rsidR="006E3256" w:rsidRPr="00A56286" w:rsidRDefault="006E3256" w:rsidP="006E3256">
      <w:pPr>
        <w:pStyle w:val="Default"/>
        <w:rPr>
          <w:rFonts w:ascii="Arial" w:hAnsi="Arial" w:cs="Arial"/>
          <w:sz w:val="20"/>
          <w:szCs w:val="20"/>
        </w:rPr>
      </w:pPr>
      <w:r w:rsidRPr="00A56286">
        <w:rPr>
          <w:rFonts w:ascii="Arial" w:hAnsi="Arial" w:cs="Arial"/>
          <w:b/>
          <w:bCs/>
          <w:sz w:val="20"/>
          <w:szCs w:val="20"/>
        </w:rPr>
        <w:t xml:space="preserve">Вопросы: </w:t>
      </w:r>
    </w:p>
    <w:p w:rsidR="006E3256" w:rsidRPr="00A56286" w:rsidRDefault="006E3256" w:rsidP="006E3256">
      <w:pPr>
        <w:pStyle w:val="Default"/>
        <w:rPr>
          <w:rFonts w:ascii="Arial" w:hAnsi="Arial" w:cs="Arial"/>
          <w:sz w:val="20"/>
          <w:szCs w:val="20"/>
        </w:rPr>
      </w:pPr>
      <w:r w:rsidRPr="00594FF1">
        <w:rPr>
          <w:rFonts w:ascii="Arial" w:hAnsi="Arial" w:cs="Arial"/>
          <w:b/>
          <w:sz w:val="20"/>
          <w:szCs w:val="20"/>
        </w:rPr>
        <w:t>[QGIS]</w:t>
      </w:r>
      <w:r w:rsidRPr="00A56286">
        <w:rPr>
          <w:rFonts w:ascii="Arial" w:hAnsi="Arial" w:cs="Arial"/>
          <w:sz w:val="20"/>
          <w:szCs w:val="20"/>
        </w:rPr>
        <w:t xml:space="preserve"> Присоедините </w:t>
      </w:r>
      <w:proofErr w:type="spellStart"/>
      <w:r w:rsidRPr="00A56286">
        <w:rPr>
          <w:rFonts w:ascii="Arial" w:hAnsi="Arial" w:cs="Arial"/>
          <w:sz w:val="20"/>
          <w:szCs w:val="20"/>
        </w:rPr>
        <w:t>шейп</w:t>
      </w:r>
      <w:proofErr w:type="spellEnd"/>
      <w:r w:rsidRPr="00A56286">
        <w:rPr>
          <w:rFonts w:ascii="Arial" w:hAnsi="Arial" w:cs="Arial"/>
          <w:sz w:val="20"/>
          <w:szCs w:val="20"/>
        </w:rPr>
        <w:t xml:space="preserve">-файл муниципалитетов Бразилии к данным CSV о неравенстве </w:t>
      </w:r>
      <w:proofErr w:type="spellStart"/>
      <w:r w:rsidRPr="00A56286">
        <w:rPr>
          <w:rFonts w:ascii="Arial" w:hAnsi="Arial" w:cs="Arial"/>
          <w:sz w:val="20"/>
          <w:szCs w:val="20"/>
        </w:rPr>
        <w:t>Тейла</w:t>
      </w:r>
      <w:proofErr w:type="spellEnd"/>
      <w:r w:rsidRPr="00A56286">
        <w:rPr>
          <w:rFonts w:ascii="Arial" w:hAnsi="Arial" w:cs="Arial"/>
          <w:sz w:val="20"/>
          <w:szCs w:val="20"/>
        </w:rPr>
        <w:t xml:space="preserve"> (ineq_mun.csv). Сохраните этот новый слой как новый </w:t>
      </w:r>
      <w:proofErr w:type="spellStart"/>
      <w:r w:rsidRPr="00A56286">
        <w:rPr>
          <w:rFonts w:ascii="Arial" w:hAnsi="Arial" w:cs="Arial"/>
          <w:sz w:val="20"/>
          <w:szCs w:val="20"/>
        </w:rPr>
        <w:t>шейп</w:t>
      </w:r>
      <w:proofErr w:type="spellEnd"/>
      <w:r w:rsidRPr="00A56286">
        <w:rPr>
          <w:rFonts w:ascii="Arial" w:hAnsi="Arial" w:cs="Arial"/>
          <w:sz w:val="20"/>
          <w:szCs w:val="20"/>
        </w:rPr>
        <w:t xml:space="preserve">-файл. </w:t>
      </w:r>
    </w:p>
    <w:p w:rsidR="00A56286" w:rsidRPr="00A56286" w:rsidRDefault="00A56286" w:rsidP="00A56286">
      <w:pPr>
        <w:pStyle w:val="Default"/>
        <w:rPr>
          <w:rFonts w:ascii="Arial" w:hAnsi="Arial" w:cs="Arial"/>
          <w:sz w:val="20"/>
          <w:szCs w:val="20"/>
          <w:lang w:val="en-US"/>
        </w:rPr>
      </w:pPr>
      <w:r w:rsidRPr="00A56286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5C4DC03" wp14:editId="3C390C92">
            <wp:extent cx="5940425" cy="30441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286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3A420B1" wp14:editId="7A871677">
            <wp:extent cx="5940425" cy="31870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86" w:rsidRPr="00A56286" w:rsidRDefault="00A56286" w:rsidP="006E3256">
      <w:pPr>
        <w:pStyle w:val="Default"/>
        <w:rPr>
          <w:rFonts w:ascii="Arial" w:hAnsi="Arial" w:cs="Arial"/>
          <w:sz w:val="20"/>
          <w:szCs w:val="20"/>
        </w:rPr>
      </w:pPr>
    </w:p>
    <w:p w:rsidR="00A56286" w:rsidRPr="00A56286" w:rsidRDefault="00A56286" w:rsidP="006E3256">
      <w:pPr>
        <w:pStyle w:val="Default"/>
        <w:rPr>
          <w:rFonts w:ascii="Arial" w:hAnsi="Arial" w:cs="Arial"/>
          <w:sz w:val="20"/>
          <w:szCs w:val="20"/>
        </w:rPr>
      </w:pPr>
    </w:p>
    <w:p w:rsidR="006E3256" w:rsidRDefault="006E3256" w:rsidP="006E3256">
      <w:pPr>
        <w:pStyle w:val="Default"/>
        <w:rPr>
          <w:rFonts w:ascii="Arial" w:hAnsi="Arial" w:cs="Arial"/>
          <w:sz w:val="20"/>
          <w:szCs w:val="20"/>
        </w:rPr>
      </w:pPr>
      <w:r w:rsidRPr="00594FF1">
        <w:rPr>
          <w:rFonts w:ascii="Arial" w:hAnsi="Arial" w:cs="Arial"/>
          <w:b/>
          <w:sz w:val="20"/>
          <w:szCs w:val="20"/>
        </w:rPr>
        <w:t>[</w:t>
      </w:r>
      <w:proofErr w:type="spellStart"/>
      <w:r w:rsidRPr="00594FF1">
        <w:rPr>
          <w:rFonts w:ascii="Arial" w:hAnsi="Arial" w:cs="Arial"/>
          <w:b/>
          <w:sz w:val="20"/>
          <w:szCs w:val="20"/>
        </w:rPr>
        <w:t>GeoDa</w:t>
      </w:r>
      <w:proofErr w:type="spellEnd"/>
      <w:r w:rsidRPr="00594FF1">
        <w:rPr>
          <w:rFonts w:ascii="Arial" w:hAnsi="Arial" w:cs="Arial"/>
          <w:b/>
          <w:sz w:val="20"/>
          <w:szCs w:val="20"/>
        </w:rPr>
        <w:t>]</w:t>
      </w:r>
      <w:r w:rsidRPr="00A56286">
        <w:rPr>
          <w:rFonts w:ascii="Arial" w:hAnsi="Arial" w:cs="Arial"/>
          <w:sz w:val="20"/>
          <w:szCs w:val="20"/>
        </w:rPr>
        <w:t xml:space="preserve"> Используя </w:t>
      </w:r>
      <w:proofErr w:type="spellStart"/>
      <w:r w:rsidRPr="00A56286">
        <w:rPr>
          <w:rFonts w:ascii="Arial" w:hAnsi="Arial" w:cs="Arial"/>
          <w:sz w:val="20"/>
          <w:szCs w:val="20"/>
        </w:rPr>
        <w:t>шейп</w:t>
      </w:r>
      <w:proofErr w:type="spellEnd"/>
      <w:r w:rsidRPr="00A56286">
        <w:rPr>
          <w:rFonts w:ascii="Arial" w:hAnsi="Arial" w:cs="Arial"/>
          <w:sz w:val="20"/>
          <w:szCs w:val="20"/>
        </w:rPr>
        <w:t>-файл из части (1), сравните одну матрицу пространственных весов, основанную на смежности, и одну матрицу пространственных весов, основанную на расстоянии</w:t>
      </w:r>
      <w:r w:rsidR="00586190">
        <w:rPr>
          <w:rFonts w:ascii="Arial" w:hAnsi="Arial" w:cs="Arial"/>
          <w:sz w:val="20"/>
          <w:szCs w:val="20"/>
        </w:rPr>
        <w:t>, для муниципалитетов Бразилии.</w:t>
      </w:r>
    </w:p>
    <w:p w:rsidR="00546515" w:rsidRDefault="00546515" w:rsidP="006E3256">
      <w:pPr>
        <w:pStyle w:val="Default"/>
        <w:rPr>
          <w:rFonts w:ascii="Arial" w:hAnsi="Arial" w:cs="Arial"/>
          <w:sz w:val="20"/>
          <w:szCs w:val="20"/>
        </w:rPr>
      </w:pPr>
    </w:p>
    <w:p w:rsidR="00546515" w:rsidRDefault="00546515" w:rsidP="006E3256">
      <w:pPr>
        <w:pStyle w:val="Default"/>
        <w:rPr>
          <w:rFonts w:ascii="Arial" w:hAnsi="Arial" w:cs="Arial"/>
          <w:sz w:val="20"/>
          <w:szCs w:val="20"/>
        </w:rPr>
      </w:pPr>
    </w:p>
    <w:p w:rsidR="00546515" w:rsidRDefault="00546515" w:rsidP="006E3256">
      <w:pPr>
        <w:pStyle w:val="Default"/>
        <w:rPr>
          <w:rFonts w:ascii="Arial" w:hAnsi="Arial" w:cs="Arial"/>
          <w:sz w:val="20"/>
          <w:szCs w:val="20"/>
        </w:rPr>
      </w:pPr>
    </w:p>
    <w:p w:rsidR="00546515" w:rsidRDefault="00546515" w:rsidP="006E3256">
      <w:pPr>
        <w:pStyle w:val="Default"/>
        <w:rPr>
          <w:rFonts w:ascii="Arial" w:hAnsi="Arial" w:cs="Arial"/>
          <w:sz w:val="20"/>
          <w:szCs w:val="20"/>
        </w:rPr>
      </w:pPr>
    </w:p>
    <w:p w:rsidR="00546515" w:rsidRDefault="00546515" w:rsidP="006E3256">
      <w:pPr>
        <w:pStyle w:val="Default"/>
        <w:rPr>
          <w:rFonts w:ascii="Arial" w:hAnsi="Arial" w:cs="Arial"/>
          <w:sz w:val="20"/>
          <w:szCs w:val="20"/>
        </w:rPr>
      </w:pPr>
    </w:p>
    <w:p w:rsidR="00546515" w:rsidRDefault="00546515" w:rsidP="006E3256">
      <w:pPr>
        <w:pStyle w:val="Default"/>
        <w:rPr>
          <w:rFonts w:ascii="Arial" w:hAnsi="Arial" w:cs="Arial"/>
          <w:sz w:val="20"/>
          <w:szCs w:val="20"/>
        </w:rPr>
      </w:pPr>
    </w:p>
    <w:p w:rsidR="00546515" w:rsidRDefault="00546515" w:rsidP="006E3256">
      <w:pPr>
        <w:pStyle w:val="Default"/>
        <w:rPr>
          <w:rFonts w:ascii="Arial" w:hAnsi="Arial" w:cs="Arial"/>
          <w:sz w:val="20"/>
          <w:szCs w:val="20"/>
        </w:rPr>
      </w:pPr>
    </w:p>
    <w:p w:rsidR="00546515" w:rsidRDefault="00546515" w:rsidP="006E3256">
      <w:pPr>
        <w:pStyle w:val="Default"/>
        <w:rPr>
          <w:rFonts w:ascii="Arial" w:hAnsi="Arial" w:cs="Arial"/>
          <w:sz w:val="20"/>
          <w:szCs w:val="20"/>
        </w:rPr>
      </w:pPr>
    </w:p>
    <w:p w:rsidR="00546515" w:rsidRDefault="00546515" w:rsidP="006E3256">
      <w:pPr>
        <w:pStyle w:val="Default"/>
        <w:rPr>
          <w:rFonts w:ascii="Arial" w:hAnsi="Arial" w:cs="Arial"/>
          <w:sz w:val="20"/>
          <w:szCs w:val="20"/>
        </w:rPr>
      </w:pPr>
    </w:p>
    <w:p w:rsidR="00DC140D" w:rsidRPr="00586190" w:rsidRDefault="00DC140D" w:rsidP="006E3256">
      <w:pPr>
        <w:pStyle w:val="Default"/>
        <w:rPr>
          <w:rFonts w:ascii="Arial" w:hAnsi="Arial" w:cs="Arial"/>
          <w:b/>
          <w:sz w:val="20"/>
          <w:szCs w:val="20"/>
        </w:rPr>
      </w:pPr>
    </w:p>
    <w:p w:rsidR="003253FC" w:rsidRDefault="00790170" w:rsidP="006E3256">
      <w:pPr>
        <w:pStyle w:val="Default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Матрица пространственных весов, основанная на расстоянии</w:t>
      </w:r>
      <w:r w:rsidR="00586190">
        <w:rPr>
          <w:rFonts w:ascii="Arial" w:hAnsi="Arial" w:cs="Arial"/>
          <w:b/>
          <w:sz w:val="20"/>
          <w:szCs w:val="20"/>
        </w:rPr>
        <w:t>:</w:t>
      </w:r>
      <w:r w:rsidR="00F57EFE" w:rsidRPr="00F57E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88C8F02" wp14:editId="05E54AA9">
            <wp:extent cx="3024505" cy="3223014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1037" cy="324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79" w:rsidRPr="006D3D7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D67435D" wp14:editId="358FD356">
            <wp:extent cx="2704450" cy="293370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9946" cy="293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79" w:rsidRPr="006D3D7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CEF92B" wp14:editId="640744C2">
            <wp:extent cx="5444067" cy="3953132"/>
            <wp:effectExtent l="0" t="0" r="444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6907" cy="395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FE" w:rsidRDefault="006D3D79" w:rsidP="006E3256">
      <w:pPr>
        <w:pStyle w:val="Default"/>
        <w:rPr>
          <w:rFonts w:ascii="Arial" w:hAnsi="Arial" w:cs="Arial"/>
          <w:sz w:val="20"/>
          <w:szCs w:val="20"/>
        </w:rPr>
      </w:pPr>
      <w:r w:rsidRPr="006D3D79"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0DD837EF" wp14:editId="21DD98CE">
            <wp:extent cx="4267200" cy="3161514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9131" cy="31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D79" w:rsidRDefault="006D3D79" w:rsidP="006E3256">
      <w:pPr>
        <w:pStyle w:val="Default"/>
        <w:rPr>
          <w:rFonts w:ascii="Arial" w:hAnsi="Arial" w:cs="Arial"/>
          <w:sz w:val="20"/>
          <w:szCs w:val="20"/>
        </w:rPr>
      </w:pPr>
    </w:p>
    <w:p w:rsidR="006D3D79" w:rsidRDefault="006D3D79" w:rsidP="006E3256">
      <w:pPr>
        <w:pStyle w:val="Default"/>
        <w:rPr>
          <w:rFonts w:ascii="Arial" w:hAnsi="Arial" w:cs="Arial"/>
          <w:sz w:val="20"/>
          <w:szCs w:val="20"/>
        </w:rPr>
      </w:pPr>
    </w:p>
    <w:p w:rsidR="00790170" w:rsidRPr="00790170" w:rsidRDefault="00790170" w:rsidP="00790170">
      <w:pPr>
        <w:pStyle w:val="Default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Матрица пространственных весов, основанная на смежности</w:t>
      </w:r>
      <w:r w:rsidR="00586190">
        <w:rPr>
          <w:rFonts w:ascii="Arial" w:hAnsi="Arial" w:cs="Arial"/>
          <w:b/>
          <w:sz w:val="20"/>
          <w:szCs w:val="20"/>
        </w:rPr>
        <w:t>:</w:t>
      </w:r>
    </w:p>
    <w:p w:rsidR="003253FC" w:rsidRDefault="006D3D79" w:rsidP="006E3256">
      <w:pPr>
        <w:pStyle w:val="Default"/>
        <w:rPr>
          <w:rFonts w:ascii="Arial" w:hAnsi="Arial" w:cs="Arial"/>
          <w:sz w:val="20"/>
          <w:szCs w:val="20"/>
        </w:rPr>
      </w:pPr>
      <w:r w:rsidRPr="006D3D7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1B9AD11" wp14:editId="5DCD403F">
            <wp:extent cx="3024505" cy="2561534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928" cy="25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FC" w:rsidRDefault="006D3D79" w:rsidP="006E3256">
      <w:pPr>
        <w:pStyle w:val="Default"/>
        <w:rPr>
          <w:rFonts w:ascii="Arial" w:hAnsi="Arial" w:cs="Arial"/>
          <w:sz w:val="20"/>
          <w:szCs w:val="20"/>
        </w:rPr>
      </w:pPr>
      <w:r w:rsidRPr="006D3D7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EC9A412" wp14:editId="100AD37B">
            <wp:extent cx="3742267" cy="28982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6697" cy="290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D79" w:rsidRDefault="006D3D79" w:rsidP="006E3256">
      <w:pPr>
        <w:pStyle w:val="Default"/>
        <w:rPr>
          <w:rFonts w:ascii="Arial" w:hAnsi="Arial" w:cs="Arial"/>
          <w:sz w:val="20"/>
          <w:szCs w:val="20"/>
        </w:rPr>
      </w:pPr>
      <w:r w:rsidRPr="006D3D79"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1733C0D5" wp14:editId="5ADD07D9">
            <wp:extent cx="5274734" cy="364297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554" cy="36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D7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D5A3D67" wp14:editId="0C97B4F5">
            <wp:extent cx="5554150" cy="4580467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5813" cy="458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FE" w:rsidRPr="00A56286" w:rsidRDefault="00F57EFE" w:rsidP="006E3256">
      <w:pPr>
        <w:pStyle w:val="Default"/>
        <w:rPr>
          <w:rFonts w:ascii="Arial" w:hAnsi="Arial" w:cs="Arial"/>
          <w:sz w:val="20"/>
          <w:szCs w:val="20"/>
        </w:rPr>
      </w:pPr>
    </w:p>
    <w:p w:rsidR="006E3256" w:rsidRPr="009164F7" w:rsidRDefault="006E3256" w:rsidP="006E3256">
      <w:pPr>
        <w:pStyle w:val="Default"/>
        <w:rPr>
          <w:rFonts w:ascii="Arial" w:hAnsi="Arial" w:cs="Arial"/>
          <w:color w:val="000000" w:themeColor="text1"/>
          <w:sz w:val="20"/>
          <w:szCs w:val="20"/>
        </w:rPr>
      </w:pPr>
      <w:r w:rsidRPr="009164F7">
        <w:rPr>
          <w:rFonts w:ascii="Arial" w:hAnsi="Arial" w:cs="Arial"/>
          <w:b/>
          <w:color w:val="000000" w:themeColor="text1"/>
          <w:sz w:val="20"/>
          <w:szCs w:val="20"/>
        </w:rPr>
        <w:t>[</w:t>
      </w:r>
      <w:proofErr w:type="spellStart"/>
      <w:r w:rsidRPr="009164F7">
        <w:rPr>
          <w:rFonts w:ascii="Arial" w:hAnsi="Arial" w:cs="Arial"/>
          <w:b/>
          <w:color w:val="000000" w:themeColor="text1"/>
          <w:sz w:val="20"/>
          <w:szCs w:val="20"/>
        </w:rPr>
        <w:t>GeoDa</w:t>
      </w:r>
      <w:proofErr w:type="spellEnd"/>
      <w:r w:rsidRPr="009164F7">
        <w:rPr>
          <w:rFonts w:ascii="Arial" w:hAnsi="Arial" w:cs="Arial"/>
          <w:b/>
          <w:color w:val="000000" w:themeColor="text1"/>
          <w:sz w:val="20"/>
          <w:szCs w:val="20"/>
        </w:rPr>
        <w:t>]</w:t>
      </w:r>
      <w:r w:rsidRPr="009164F7">
        <w:rPr>
          <w:rFonts w:ascii="Arial" w:hAnsi="Arial" w:cs="Arial"/>
          <w:color w:val="000000" w:themeColor="text1"/>
          <w:sz w:val="20"/>
          <w:szCs w:val="20"/>
        </w:rPr>
        <w:t xml:space="preserve"> Рассчитайте меру пространственной автокорреляции </w:t>
      </w:r>
      <w:proofErr w:type="spellStart"/>
      <w:r w:rsidRPr="009164F7">
        <w:rPr>
          <w:rFonts w:ascii="Arial" w:hAnsi="Arial" w:cs="Arial"/>
          <w:color w:val="000000" w:themeColor="text1"/>
          <w:sz w:val="20"/>
          <w:szCs w:val="20"/>
        </w:rPr>
        <w:t>Морана</w:t>
      </w:r>
      <w:proofErr w:type="spellEnd"/>
      <w:r w:rsidRPr="009164F7">
        <w:rPr>
          <w:rFonts w:ascii="Arial" w:hAnsi="Arial" w:cs="Arial"/>
          <w:color w:val="000000" w:themeColor="text1"/>
          <w:sz w:val="20"/>
          <w:szCs w:val="20"/>
        </w:rPr>
        <w:t xml:space="preserve"> I для меры неравенства </w:t>
      </w:r>
      <w:proofErr w:type="spellStart"/>
      <w:r w:rsidRPr="009164F7">
        <w:rPr>
          <w:rFonts w:ascii="Arial" w:hAnsi="Arial" w:cs="Arial"/>
          <w:color w:val="000000" w:themeColor="text1"/>
          <w:sz w:val="20"/>
          <w:szCs w:val="20"/>
        </w:rPr>
        <w:t>Тейла</w:t>
      </w:r>
      <w:proofErr w:type="spellEnd"/>
      <w:r w:rsidRPr="009164F7">
        <w:rPr>
          <w:rFonts w:ascii="Arial" w:hAnsi="Arial" w:cs="Arial"/>
          <w:color w:val="000000" w:themeColor="text1"/>
          <w:sz w:val="20"/>
          <w:szCs w:val="20"/>
        </w:rPr>
        <w:t xml:space="preserve"> в муниципалитетах Бразилии. Как вы интерпретируете это число? </w:t>
      </w:r>
    </w:p>
    <w:p w:rsidR="0020760D" w:rsidRPr="009164F7" w:rsidRDefault="0020760D" w:rsidP="006E3256">
      <w:pPr>
        <w:pStyle w:val="Default"/>
        <w:rPr>
          <w:rFonts w:ascii="Arial" w:hAnsi="Arial" w:cs="Arial"/>
          <w:color w:val="000000" w:themeColor="text1"/>
          <w:sz w:val="20"/>
          <w:szCs w:val="20"/>
        </w:rPr>
      </w:pPr>
    </w:p>
    <w:p w:rsidR="00EC1C85" w:rsidRPr="009164F7" w:rsidRDefault="0020760D" w:rsidP="006E3256">
      <w:pPr>
        <w:pStyle w:val="Default"/>
        <w:rPr>
          <w:rFonts w:ascii="Arial" w:hAnsi="Arial" w:cs="Arial"/>
          <w:color w:val="000000" w:themeColor="text1"/>
          <w:sz w:val="20"/>
          <w:szCs w:val="20"/>
        </w:rPr>
      </w:pPr>
      <w:r w:rsidRPr="009164F7">
        <w:rPr>
          <w:rFonts w:ascii="Arial" w:hAnsi="Arial" w:cs="Arial"/>
          <w:color w:val="000000" w:themeColor="text1"/>
          <w:sz w:val="20"/>
          <w:szCs w:val="20"/>
        </w:rPr>
        <w:t xml:space="preserve">Индекс </w:t>
      </w:r>
      <w:proofErr w:type="spellStart"/>
      <w:r w:rsidRPr="009164F7">
        <w:rPr>
          <w:rFonts w:ascii="Arial" w:hAnsi="Arial" w:cs="Arial"/>
          <w:color w:val="000000" w:themeColor="text1"/>
          <w:sz w:val="20"/>
          <w:szCs w:val="20"/>
        </w:rPr>
        <w:t>Морана</w:t>
      </w:r>
      <w:proofErr w:type="spellEnd"/>
      <w:r w:rsidRPr="009164F7">
        <w:rPr>
          <w:rFonts w:ascii="Arial" w:hAnsi="Arial" w:cs="Arial"/>
          <w:color w:val="000000" w:themeColor="text1"/>
          <w:sz w:val="20"/>
          <w:szCs w:val="20"/>
        </w:rPr>
        <w:t xml:space="preserve"> в обоих случаях положительный. Это означает, что существует кластеризация, т.е. высокие значения</w:t>
      </w:r>
      <w:r w:rsidR="00900988" w:rsidRPr="009164F7">
        <w:rPr>
          <w:rFonts w:ascii="Arial" w:hAnsi="Arial" w:cs="Arial"/>
          <w:color w:val="000000" w:themeColor="text1"/>
          <w:sz w:val="20"/>
          <w:szCs w:val="20"/>
        </w:rPr>
        <w:t xml:space="preserve"> группируются вместе и низкие, аналогично, также.</w:t>
      </w:r>
    </w:p>
    <w:p w:rsidR="008E75FB" w:rsidRPr="009164F7" w:rsidRDefault="00900988" w:rsidP="006E3256">
      <w:pPr>
        <w:pStyle w:val="Default"/>
        <w:rPr>
          <w:rFonts w:ascii="Arial" w:hAnsi="Arial" w:cs="Arial"/>
          <w:color w:val="000000" w:themeColor="text1"/>
          <w:sz w:val="20"/>
          <w:szCs w:val="20"/>
        </w:rPr>
      </w:pPr>
      <w:r w:rsidRPr="009164F7">
        <w:rPr>
          <w:rFonts w:ascii="Arial" w:hAnsi="Arial" w:cs="Arial"/>
          <w:color w:val="000000" w:themeColor="text1"/>
          <w:sz w:val="20"/>
          <w:szCs w:val="20"/>
        </w:rPr>
        <w:lastRenderedPageBreak/>
        <w:t>Индекс по матрице пространственных весов по смежности выше, т.е. по данному критерию пространственная зависимость в неравенстве выше</w:t>
      </w:r>
      <w:r w:rsidR="009164F7" w:rsidRPr="009164F7">
        <w:rPr>
          <w:rFonts w:ascii="Arial" w:hAnsi="Arial" w:cs="Arial"/>
          <w:color w:val="000000" w:themeColor="text1"/>
          <w:sz w:val="20"/>
          <w:szCs w:val="20"/>
        </w:rPr>
        <w:t>.</w:t>
      </w:r>
    </w:p>
    <w:p w:rsidR="003D4B69" w:rsidRDefault="003D4B69" w:rsidP="006E3256">
      <w:pPr>
        <w:pStyle w:val="Default"/>
        <w:rPr>
          <w:rFonts w:ascii="Arial" w:hAnsi="Arial" w:cs="Arial"/>
          <w:sz w:val="20"/>
          <w:szCs w:val="20"/>
        </w:rPr>
      </w:pPr>
    </w:p>
    <w:p w:rsidR="00790170" w:rsidRDefault="00790170" w:rsidP="00790170">
      <w:pPr>
        <w:pStyle w:val="Default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Матрица пространственных весов, основанная на расстоянии</w:t>
      </w:r>
    </w:p>
    <w:p w:rsidR="003D4B69" w:rsidRDefault="003D4B69" w:rsidP="006E3256">
      <w:pPr>
        <w:pStyle w:val="Default"/>
        <w:rPr>
          <w:rFonts w:ascii="Arial" w:hAnsi="Arial" w:cs="Arial"/>
          <w:sz w:val="20"/>
          <w:szCs w:val="20"/>
          <w:lang w:val="en-US"/>
        </w:rPr>
      </w:pPr>
      <w:r w:rsidRPr="003D4B6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BFA593" wp14:editId="21807EC2">
            <wp:extent cx="5940425" cy="397637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B69" w:rsidRDefault="003D4B69" w:rsidP="006E3256">
      <w:pPr>
        <w:pStyle w:val="Default"/>
        <w:rPr>
          <w:rFonts w:ascii="Arial" w:hAnsi="Arial" w:cs="Arial"/>
          <w:sz w:val="20"/>
          <w:szCs w:val="20"/>
          <w:lang w:val="en-US"/>
        </w:rPr>
      </w:pPr>
    </w:p>
    <w:p w:rsidR="00790170" w:rsidRDefault="00790170" w:rsidP="00790170">
      <w:pPr>
        <w:pStyle w:val="Default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Матрица пространственных весов, основанная на смежности</w:t>
      </w:r>
    </w:p>
    <w:p w:rsidR="006D3D79" w:rsidRDefault="00575DFE" w:rsidP="006E3256">
      <w:pPr>
        <w:pStyle w:val="Default"/>
        <w:rPr>
          <w:rFonts w:ascii="Arial" w:hAnsi="Arial" w:cs="Arial"/>
          <w:sz w:val="20"/>
          <w:szCs w:val="20"/>
        </w:rPr>
      </w:pPr>
      <w:r w:rsidRPr="00575D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D6D107E" wp14:editId="58AAB10F">
            <wp:extent cx="5037667" cy="43467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3354" cy="435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56" w:rsidRDefault="003253FC" w:rsidP="006E3256">
      <w:pPr>
        <w:rPr>
          <w:rFonts w:ascii="Arial" w:hAnsi="Arial" w:cs="Arial"/>
          <w:sz w:val="20"/>
          <w:szCs w:val="20"/>
        </w:rPr>
      </w:pPr>
      <w:r w:rsidRPr="00594FF1">
        <w:rPr>
          <w:rFonts w:ascii="Arial" w:hAnsi="Arial" w:cs="Arial"/>
          <w:b/>
          <w:sz w:val="20"/>
          <w:szCs w:val="20"/>
        </w:rPr>
        <w:lastRenderedPageBreak/>
        <w:t xml:space="preserve"> </w:t>
      </w:r>
      <w:r w:rsidR="006E3256" w:rsidRPr="00594FF1">
        <w:rPr>
          <w:rFonts w:ascii="Arial" w:hAnsi="Arial" w:cs="Arial"/>
          <w:b/>
          <w:sz w:val="20"/>
          <w:szCs w:val="20"/>
        </w:rPr>
        <w:t>[GeoDa]</w:t>
      </w:r>
      <w:r w:rsidR="006E3256" w:rsidRPr="00A56286">
        <w:rPr>
          <w:rFonts w:ascii="Arial" w:hAnsi="Arial" w:cs="Arial"/>
          <w:sz w:val="20"/>
          <w:szCs w:val="20"/>
        </w:rPr>
        <w:t xml:space="preserve"> Создайте карту кластеров локальных индикаторов пространственной автокорреляции (LISA). Где сконцентрировано неравенство в Бразилии? Где находятся места удивительно низкого неравенства?</w:t>
      </w:r>
    </w:p>
    <w:p w:rsidR="009164F7" w:rsidRDefault="00B34ACB" w:rsidP="006E325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Наибольший уровен</w:t>
      </w:r>
      <w:r w:rsidR="00D5124C">
        <w:rPr>
          <w:rFonts w:ascii="Arial" w:hAnsi="Arial" w:cs="Arial"/>
          <w:sz w:val="20"/>
          <w:szCs w:val="20"/>
        </w:rPr>
        <w:t>ь неравенства наблюдается в северной части Бразилии (и Северо-Западе для матрицы смежности)</w:t>
      </w:r>
    </w:p>
    <w:p w:rsidR="00B34ACB" w:rsidRPr="00A56286" w:rsidRDefault="007E1E76" w:rsidP="006E325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</w:t>
      </w:r>
      <w:r w:rsidR="00B34ACB">
        <w:rPr>
          <w:rFonts w:ascii="Arial" w:hAnsi="Arial" w:cs="Arial"/>
          <w:sz w:val="20"/>
          <w:szCs w:val="20"/>
        </w:rPr>
        <w:t>изкое</w:t>
      </w:r>
      <w:r w:rsidR="00A5438B">
        <w:rPr>
          <w:rFonts w:ascii="Arial" w:hAnsi="Arial" w:cs="Arial"/>
          <w:sz w:val="20"/>
          <w:szCs w:val="20"/>
        </w:rPr>
        <w:t xml:space="preserve"> социальное</w:t>
      </w:r>
      <w:r w:rsidR="00B34ACB">
        <w:rPr>
          <w:rFonts w:ascii="Arial" w:hAnsi="Arial" w:cs="Arial"/>
          <w:sz w:val="20"/>
          <w:szCs w:val="20"/>
        </w:rPr>
        <w:t xml:space="preserve"> неравенство</w:t>
      </w:r>
      <w:r>
        <w:rPr>
          <w:rFonts w:ascii="Arial" w:hAnsi="Arial" w:cs="Arial"/>
          <w:sz w:val="20"/>
          <w:szCs w:val="20"/>
        </w:rPr>
        <w:t xml:space="preserve"> – на Юге</w:t>
      </w:r>
      <w:r w:rsidR="003253FC">
        <w:rPr>
          <w:rFonts w:ascii="Arial" w:hAnsi="Arial" w:cs="Arial"/>
          <w:sz w:val="20"/>
          <w:szCs w:val="20"/>
        </w:rPr>
        <w:t>.</w:t>
      </w:r>
    </w:p>
    <w:p w:rsidR="008F5280" w:rsidRDefault="008F5280" w:rsidP="008F5280">
      <w:pPr>
        <w:pStyle w:val="Default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Матрица пространственных весов, основанная на расстоянии</w:t>
      </w:r>
    </w:p>
    <w:p w:rsidR="003253FC" w:rsidRDefault="006A0BB4">
      <w:pPr>
        <w:rPr>
          <w:noProof/>
          <w:lang w:eastAsia="ru-RU"/>
        </w:rPr>
      </w:pPr>
      <w:bookmarkStart w:id="0" w:name="_GoBack"/>
      <w:r w:rsidRPr="006A0B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0664C9B" wp14:editId="25E6721B">
            <wp:extent cx="5187077" cy="3953933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3064" cy="39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6A0BB4">
        <w:rPr>
          <w:noProof/>
          <w:lang w:eastAsia="ru-RU"/>
        </w:rPr>
        <w:t xml:space="preserve"> </w:t>
      </w:r>
    </w:p>
    <w:p w:rsidR="0013130F" w:rsidRDefault="006A0BB4">
      <w:pPr>
        <w:rPr>
          <w:noProof/>
          <w:lang w:eastAsia="ru-RU"/>
        </w:rPr>
      </w:pPr>
      <w:r w:rsidRPr="006A0BB4">
        <w:rPr>
          <w:rFonts w:ascii="Arial" w:hAnsi="Arial" w:cs="Arial"/>
          <w:b/>
          <w:noProof/>
          <w:sz w:val="20"/>
          <w:lang w:eastAsia="ru-RU"/>
        </w:rPr>
        <w:drawing>
          <wp:inline distT="0" distB="0" distL="0" distR="0" wp14:anchorId="4687C5F9" wp14:editId="5E4EBD8F">
            <wp:extent cx="4919134" cy="34915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7640" cy="34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B4" w:rsidRDefault="006A0BB4">
      <w:pPr>
        <w:rPr>
          <w:noProof/>
          <w:lang w:eastAsia="ru-RU"/>
        </w:rPr>
      </w:pPr>
    </w:p>
    <w:p w:rsidR="008F5280" w:rsidRDefault="008F5280" w:rsidP="008F5280">
      <w:pPr>
        <w:pStyle w:val="Default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Матрица пространственных весов, основанная на смежности</w:t>
      </w:r>
    </w:p>
    <w:p w:rsidR="006A0BB4" w:rsidRPr="006A0BB4" w:rsidRDefault="006A0BB4">
      <w:pPr>
        <w:rPr>
          <w:rFonts w:ascii="Arial" w:hAnsi="Arial" w:cs="Arial"/>
          <w:sz w:val="20"/>
          <w:lang w:val="en-US"/>
        </w:rPr>
      </w:pPr>
      <w:r w:rsidRPr="006A0B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40421C8" wp14:editId="09A9424E">
            <wp:extent cx="4953000" cy="3956046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6009" cy="39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BB4">
        <w:rPr>
          <w:noProof/>
          <w:lang w:eastAsia="ru-RU"/>
        </w:rPr>
        <w:t xml:space="preserve"> </w:t>
      </w:r>
      <w:r w:rsidRPr="006A0B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B108FD6" wp14:editId="50CAFEDA">
            <wp:extent cx="4953000" cy="400687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0665" cy="4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0BB4" w:rsidRPr="006A0B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C3C"/>
    <w:rsid w:val="00046B86"/>
    <w:rsid w:val="000E041D"/>
    <w:rsid w:val="0013130F"/>
    <w:rsid w:val="0020760D"/>
    <w:rsid w:val="003253FC"/>
    <w:rsid w:val="003D4B69"/>
    <w:rsid w:val="00546515"/>
    <w:rsid w:val="00575DFE"/>
    <w:rsid w:val="00586190"/>
    <w:rsid w:val="00594FF1"/>
    <w:rsid w:val="005F0854"/>
    <w:rsid w:val="006A0BB4"/>
    <w:rsid w:val="006D3D79"/>
    <w:rsid w:val="006E3256"/>
    <w:rsid w:val="00790170"/>
    <w:rsid w:val="007A4409"/>
    <w:rsid w:val="007E1E76"/>
    <w:rsid w:val="008E75FB"/>
    <w:rsid w:val="008F5280"/>
    <w:rsid w:val="00900988"/>
    <w:rsid w:val="009164F7"/>
    <w:rsid w:val="00957C3C"/>
    <w:rsid w:val="009F0A09"/>
    <w:rsid w:val="00A06607"/>
    <w:rsid w:val="00A5438B"/>
    <w:rsid w:val="00A56286"/>
    <w:rsid w:val="00B34ACB"/>
    <w:rsid w:val="00B96303"/>
    <w:rsid w:val="00C31111"/>
    <w:rsid w:val="00D5124C"/>
    <w:rsid w:val="00DC140D"/>
    <w:rsid w:val="00EC1C85"/>
    <w:rsid w:val="00F37098"/>
    <w:rsid w:val="00F57EFE"/>
    <w:rsid w:val="00F63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39AB6"/>
  <w15:chartTrackingRefBased/>
  <w15:docId w15:val="{B53D543E-FA14-4768-94DD-BDC102A73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6E325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57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7</Pages>
  <Words>234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Лиза Тюпина</dc:creator>
  <cp:keywords/>
  <dc:description/>
  <cp:lastModifiedBy>Лиза Тюпина</cp:lastModifiedBy>
  <cp:revision>34</cp:revision>
  <dcterms:created xsi:type="dcterms:W3CDTF">2023-12-18T16:51:00Z</dcterms:created>
  <dcterms:modified xsi:type="dcterms:W3CDTF">2023-12-21T13:33:00Z</dcterms:modified>
</cp:coreProperties>
</file>